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090" w:rsidRPr="00BC05A2" w:rsidRDefault="00AB1090" w:rsidP="00BC05A2">
      <w:pPr>
        <w:spacing w:before="90" w:after="90"/>
        <w:outlineLvl w:val="0"/>
        <w:rPr>
          <w:rFonts w:ascii="Times New Roman" w:eastAsia="Times New Roman" w:hAnsi="Times New Roman" w:cs="Times New Roman"/>
          <w:b/>
          <w:kern w:val="36"/>
          <w:sz w:val="28"/>
          <w:szCs w:val="24"/>
          <w:lang w:eastAsia="uk-UA"/>
        </w:rPr>
      </w:pPr>
      <w:r w:rsidRPr="00BC05A2">
        <w:rPr>
          <w:rFonts w:ascii="Times New Roman" w:eastAsia="Times New Roman" w:hAnsi="Times New Roman" w:cs="Times New Roman"/>
          <w:b/>
          <w:kern w:val="36"/>
          <w:sz w:val="28"/>
          <w:szCs w:val="24"/>
          <w:lang w:eastAsia="uk-UA"/>
        </w:rPr>
        <w:t>Keep a Candle Burning Underwater!</w:t>
      </w:r>
    </w:p>
    <w:p w:rsidR="00AB1090" w:rsidRPr="00BC05A2" w:rsidRDefault="00AB1090" w:rsidP="00BC05A2">
      <w:pPr>
        <w:spacing w:after="0"/>
        <w:textAlignment w:val="top"/>
        <w:rPr>
          <w:rFonts w:ascii="Times New Roman" w:eastAsia="Times New Roman" w:hAnsi="Times New Roman" w:cs="Times New Roman"/>
          <w:sz w:val="24"/>
          <w:szCs w:val="24"/>
          <w:lang w:eastAsia="uk-UA"/>
        </w:rPr>
      </w:pPr>
    </w:p>
    <w:p w:rsidR="00AB1090" w:rsidRPr="00BC05A2" w:rsidRDefault="00AB1090" w:rsidP="00BC05A2">
      <w:pPr>
        <w:spacing w:before="60"/>
        <w:rPr>
          <w:rFonts w:ascii="Times New Roman" w:eastAsia="Times New Roman" w:hAnsi="Times New Roman" w:cs="Times New Roman"/>
          <w:sz w:val="24"/>
          <w:szCs w:val="24"/>
          <w:lang w:eastAsia="uk-UA"/>
        </w:rPr>
      </w:pPr>
      <w:r w:rsidRPr="00BC05A2">
        <w:rPr>
          <w:rFonts w:ascii="Times New Roman" w:eastAsia="Times New Roman" w:hAnsi="Times New Roman" w:cs="Times New Roman"/>
          <w:sz w:val="24"/>
          <w:szCs w:val="24"/>
          <w:lang w:eastAsia="uk-UA"/>
        </w:rPr>
        <w:t>Magic tricks can't hold a candle to this scientific triumph! Watch your child's astonishment as he sees that he can make a candle burn below water, and create a very bizarre candle souvenir. With just the open flame above the water's surface, this process will transform the candle to a hollow tube of wax. The water surrounding the candle is the secret to this "trick"! It keeps the exterior of the candle at a cool temperature, so the area touching the water never melts!</w:t>
      </w:r>
    </w:p>
    <w:p w:rsidR="00AB1090" w:rsidRPr="00BC05A2" w:rsidRDefault="00BC05A2" w:rsidP="00BC05A2">
      <w:pPr>
        <w:spacing w:after="0"/>
        <w:rPr>
          <w:rFonts w:ascii="Times New Roman" w:eastAsia="Times New Roman" w:hAnsi="Times New Roman" w:cs="Times New Roman"/>
          <w:sz w:val="24"/>
          <w:szCs w:val="24"/>
          <w:lang w:eastAsia="uk-UA"/>
        </w:rPr>
      </w:pPr>
      <w:bookmarkStart w:id="0" w:name="_GoBack"/>
      <w:r w:rsidRPr="00BC05A2">
        <w:rPr>
          <w:rFonts w:ascii="Times New Roman" w:eastAsia="Times New Roman" w:hAnsi="Times New Roman" w:cs="Times New Roman"/>
          <w:noProof/>
          <w:sz w:val="24"/>
          <w:szCs w:val="24"/>
          <w:lang w:eastAsia="uk-UA"/>
        </w:rPr>
        <w:drawing>
          <wp:anchor distT="0" distB="0" distL="114300" distR="114300" simplePos="0" relativeHeight="251658240" behindDoc="0" locked="0" layoutInCell="1" allowOverlap="1" wp14:anchorId="40E8EFEB" wp14:editId="4348F1FF">
            <wp:simplePos x="0" y="0"/>
            <wp:positionH relativeFrom="margin">
              <wp:posOffset>-85725</wp:posOffset>
            </wp:positionH>
            <wp:positionV relativeFrom="margin">
              <wp:posOffset>1936115</wp:posOffset>
            </wp:positionV>
            <wp:extent cx="2689225" cy="3390900"/>
            <wp:effectExtent l="0" t="0" r="0" b="0"/>
            <wp:wrapSquare wrapText="bothSides"/>
            <wp:docPr id="1" name="Рисунок 1" descr="Fifth Grade Science Activities: Keep a Candle Burning Underwa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fth Grade Science Activities: Keep a Candle Burning Underwater!">
                      <a:hlinkClick r:id="rId6"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89225" cy="3390900"/>
                    </a:xfrm>
                    <a:prstGeom prst="rect">
                      <a:avLst/>
                    </a:prstGeom>
                    <a:noFill/>
                    <a:ln>
                      <a:noFill/>
                    </a:ln>
                  </pic:spPr>
                </pic:pic>
              </a:graphicData>
            </a:graphic>
          </wp:anchor>
        </w:drawing>
      </w:r>
      <w:bookmarkEnd w:id="0"/>
      <w:r w:rsidR="00AB1090" w:rsidRPr="00BC05A2">
        <w:rPr>
          <w:rFonts w:ascii="Times New Roman" w:eastAsia="Times New Roman" w:hAnsi="Times New Roman" w:cs="Times New Roman"/>
          <w:sz w:val="24"/>
          <w:szCs w:val="24"/>
          <w:lang w:eastAsia="uk-UA"/>
        </w:rPr>
        <w:t> </w:t>
      </w:r>
    </w:p>
    <w:p w:rsidR="00AB1090" w:rsidRDefault="00AB1090" w:rsidP="00BC05A2">
      <w:pPr>
        <w:spacing w:after="0"/>
        <w:rPr>
          <w:rFonts w:ascii="Times New Roman" w:eastAsia="Times New Roman" w:hAnsi="Times New Roman" w:cs="Times New Roman"/>
          <w:b/>
          <w:bCs/>
          <w:sz w:val="24"/>
          <w:szCs w:val="24"/>
          <w:u w:val="single"/>
          <w:lang w:eastAsia="uk-UA"/>
        </w:rPr>
      </w:pPr>
      <w:r w:rsidRPr="00BC05A2">
        <w:rPr>
          <w:rFonts w:ascii="Times New Roman" w:eastAsia="Times New Roman" w:hAnsi="Times New Roman" w:cs="Times New Roman"/>
          <w:sz w:val="24"/>
          <w:szCs w:val="24"/>
          <w:lang w:eastAsia="uk-UA"/>
        </w:rPr>
        <w:t>Grade</w:t>
      </w:r>
      <w:r w:rsidR="00BC05A2">
        <w:rPr>
          <w:rFonts w:ascii="Times New Roman" w:eastAsia="Times New Roman" w:hAnsi="Times New Roman" w:cs="Times New Roman"/>
          <w:sz w:val="24"/>
          <w:szCs w:val="24"/>
          <w:lang w:eastAsia="uk-UA"/>
        </w:rPr>
        <w:t xml:space="preserve">          </w:t>
      </w:r>
      <w:r w:rsidRPr="00BC05A2">
        <w:rPr>
          <w:rFonts w:ascii="Times New Roman" w:eastAsia="Times New Roman" w:hAnsi="Times New Roman" w:cs="Times New Roman"/>
          <w:b/>
          <w:bCs/>
          <w:sz w:val="24"/>
          <w:szCs w:val="24"/>
          <w:u w:val="single"/>
          <w:lang w:eastAsia="uk-UA"/>
        </w:rPr>
        <w:t>Fifth Grade</w:t>
      </w:r>
    </w:p>
    <w:p w:rsidR="00BC05A2" w:rsidRPr="00BC05A2" w:rsidRDefault="00BC05A2" w:rsidP="00BC05A2">
      <w:pPr>
        <w:spacing w:after="0"/>
        <w:rPr>
          <w:rFonts w:ascii="Times New Roman" w:eastAsia="Times New Roman" w:hAnsi="Times New Roman" w:cs="Times New Roman"/>
          <w:sz w:val="24"/>
          <w:szCs w:val="24"/>
          <w:lang w:eastAsia="uk-UA"/>
        </w:rPr>
      </w:pPr>
    </w:p>
    <w:p w:rsidR="00AB1090" w:rsidRPr="00BC05A2" w:rsidRDefault="00AB1090" w:rsidP="00BC05A2">
      <w:pPr>
        <w:spacing w:after="0"/>
        <w:rPr>
          <w:rFonts w:ascii="Times New Roman" w:eastAsia="Times New Roman" w:hAnsi="Times New Roman" w:cs="Times New Roman"/>
          <w:sz w:val="24"/>
          <w:szCs w:val="24"/>
          <w:lang w:eastAsia="uk-UA"/>
        </w:rPr>
      </w:pPr>
      <w:r w:rsidRPr="00BC05A2">
        <w:rPr>
          <w:rFonts w:ascii="Times New Roman" w:eastAsia="Times New Roman" w:hAnsi="Times New Roman" w:cs="Times New Roman"/>
          <w:sz w:val="24"/>
          <w:szCs w:val="24"/>
          <w:lang w:eastAsia="uk-UA"/>
        </w:rPr>
        <w:t>Subject</w:t>
      </w:r>
      <w:r w:rsidR="00BC05A2">
        <w:rPr>
          <w:rFonts w:ascii="Times New Roman" w:eastAsia="Times New Roman" w:hAnsi="Times New Roman" w:cs="Times New Roman"/>
          <w:sz w:val="24"/>
          <w:szCs w:val="24"/>
          <w:lang w:eastAsia="uk-UA"/>
        </w:rPr>
        <w:t xml:space="preserve">        </w:t>
      </w:r>
      <w:r w:rsidRPr="00BC05A2">
        <w:rPr>
          <w:rFonts w:ascii="Times New Roman" w:eastAsia="Times New Roman" w:hAnsi="Times New Roman" w:cs="Times New Roman"/>
          <w:b/>
          <w:bCs/>
          <w:sz w:val="24"/>
          <w:szCs w:val="24"/>
          <w:u w:val="single"/>
          <w:lang w:eastAsia="uk-UA"/>
        </w:rPr>
        <w:t>Science</w:t>
      </w:r>
    </w:p>
    <w:p w:rsidR="00AB1090" w:rsidRPr="00BC05A2" w:rsidRDefault="00BC05A2" w:rsidP="00BC05A2">
      <w:pPr>
        <w:numPr>
          <w:ilvl w:val="0"/>
          <w:numId w:val="1"/>
        </w:numPr>
        <w:spacing w:before="100" w:beforeAutospacing="1" w:after="100" w:afterAutospacing="1"/>
        <w:ind w:left="0"/>
        <w:rPr>
          <w:rFonts w:ascii="Times New Roman" w:eastAsia="Times New Roman" w:hAnsi="Times New Roman" w:cs="Times New Roman"/>
          <w:sz w:val="24"/>
          <w:szCs w:val="24"/>
          <w:lang w:eastAsia="uk-UA"/>
        </w:rPr>
      </w:pPr>
      <w:r>
        <w:rPr>
          <w:rFonts w:ascii="Times New Roman" w:hAnsi="Times New Roman" w:cs="Times New Roman"/>
          <w:sz w:val="24"/>
          <w:szCs w:val="24"/>
        </w:rPr>
        <w:t xml:space="preserve">                    </w:t>
      </w:r>
      <w:r w:rsidR="00AB1090" w:rsidRPr="00BC05A2">
        <w:rPr>
          <w:rFonts w:ascii="Times New Roman" w:eastAsia="Times New Roman" w:hAnsi="Times New Roman" w:cs="Times New Roman"/>
          <w:sz w:val="24"/>
          <w:szCs w:val="24"/>
          <w:u w:val="single"/>
          <w:lang w:eastAsia="uk-UA"/>
        </w:rPr>
        <w:t>Physical Science</w:t>
      </w:r>
    </w:p>
    <w:p w:rsidR="00AB1090" w:rsidRPr="00BC05A2" w:rsidRDefault="00AB1090" w:rsidP="00BC05A2">
      <w:pPr>
        <w:spacing w:after="90"/>
        <w:outlineLvl w:val="2"/>
        <w:rPr>
          <w:rFonts w:ascii="Times New Roman" w:eastAsia="Times New Roman" w:hAnsi="Times New Roman" w:cs="Times New Roman"/>
          <w:b/>
          <w:sz w:val="24"/>
          <w:szCs w:val="24"/>
          <w:lang w:eastAsia="uk-UA"/>
        </w:rPr>
      </w:pPr>
      <w:r w:rsidRPr="00BC05A2">
        <w:rPr>
          <w:rFonts w:ascii="Times New Roman" w:eastAsia="Times New Roman" w:hAnsi="Times New Roman" w:cs="Times New Roman"/>
          <w:b/>
          <w:sz w:val="24"/>
          <w:szCs w:val="24"/>
          <w:lang w:eastAsia="uk-UA"/>
        </w:rPr>
        <w:t>What You Need:</w:t>
      </w:r>
    </w:p>
    <w:p w:rsidR="00AB1090" w:rsidRPr="00BC05A2" w:rsidRDefault="00AB1090" w:rsidP="00BC05A2">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BC05A2">
        <w:rPr>
          <w:rFonts w:ascii="Times New Roman" w:eastAsia="Times New Roman" w:hAnsi="Times New Roman" w:cs="Times New Roman"/>
          <w:sz w:val="24"/>
          <w:szCs w:val="24"/>
          <w:lang w:eastAsia="uk-UA"/>
        </w:rPr>
        <w:t>Taper candle</w:t>
      </w:r>
    </w:p>
    <w:p w:rsidR="00AB1090" w:rsidRPr="00BC05A2" w:rsidRDefault="00AB1090" w:rsidP="00BC05A2">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BC05A2">
        <w:rPr>
          <w:rFonts w:ascii="Times New Roman" w:eastAsia="Times New Roman" w:hAnsi="Times New Roman" w:cs="Times New Roman"/>
          <w:sz w:val="24"/>
          <w:szCs w:val="24"/>
          <w:lang w:eastAsia="uk-UA"/>
        </w:rPr>
        <w:t>Large bowl</w:t>
      </w:r>
    </w:p>
    <w:p w:rsidR="00AB1090" w:rsidRPr="00BC05A2" w:rsidRDefault="00AB1090" w:rsidP="00BC05A2">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BC05A2">
        <w:rPr>
          <w:rFonts w:ascii="Times New Roman" w:eastAsia="Times New Roman" w:hAnsi="Times New Roman" w:cs="Times New Roman"/>
          <w:sz w:val="24"/>
          <w:szCs w:val="24"/>
          <w:lang w:eastAsia="uk-UA"/>
        </w:rPr>
        <w:t>Duct tape</w:t>
      </w:r>
    </w:p>
    <w:p w:rsidR="00AB1090" w:rsidRPr="00BC05A2" w:rsidRDefault="00AB1090" w:rsidP="00BC05A2">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BC05A2">
        <w:rPr>
          <w:rFonts w:ascii="Times New Roman" w:eastAsia="Times New Roman" w:hAnsi="Times New Roman" w:cs="Times New Roman"/>
          <w:sz w:val="24"/>
          <w:szCs w:val="24"/>
          <w:lang w:eastAsia="uk-UA"/>
        </w:rPr>
        <w:t>Cigarette lighter or candle</w:t>
      </w:r>
    </w:p>
    <w:p w:rsidR="00AB1090" w:rsidRPr="00BC05A2" w:rsidRDefault="00AB1090" w:rsidP="00BC05A2">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BC05A2">
        <w:rPr>
          <w:rFonts w:ascii="Times New Roman" w:eastAsia="Times New Roman" w:hAnsi="Times New Roman" w:cs="Times New Roman"/>
          <w:sz w:val="24"/>
          <w:szCs w:val="24"/>
          <w:lang w:eastAsia="uk-UA"/>
        </w:rPr>
        <w:t>Cold water</w:t>
      </w:r>
    </w:p>
    <w:p w:rsidR="00AB1090" w:rsidRPr="00BC05A2" w:rsidRDefault="00AB1090" w:rsidP="00BC05A2">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BC05A2">
        <w:rPr>
          <w:rFonts w:ascii="Times New Roman" w:eastAsia="Times New Roman" w:hAnsi="Times New Roman" w:cs="Times New Roman"/>
          <w:sz w:val="24"/>
          <w:szCs w:val="24"/>
          <w:lang w:eastAsia="uk-UA"/>
        </w:rPr>
        <w:t>Scissors</w:t>
      </w:r>
    </w:p>
    <w:p w:rsidR="00AB1090" w:rsidRPr="00BC05A2" w:rsidRDefault="00AB1090" w:rsidP="00BC05A2">
      <w:pPr>
        <w:spacing w:before="90" w:after="90"/>
        <w:outlineLvl w:val="2"/>
        <w:rPr>
          <w:rFonts w:ascii="Times New Roman" w:eastAsia="Times New Roman" w:hAnsi="Times New Roman" w:cs="Times New Roman"/>
          <w:b/>
          <w:sz w:val="24"/>
          <w:szCs w:val="24"/>
          <w:lang w:eastAsia="uk-UA"/>
        </w:rPr>
      </w:pPr>
      <w:r w:rsidRPr="00BC05A2">
        <w:rPr>
          <w:rFonts w:ascii="Times New Roman" w:eastAsia="Times New Roman" w:hAnsi="Times New Roman" w:cs="Times New Roman"/>
          <w:b/>
          <w:sz w:val="24"/>
          <w:szCs w:val="24"/>
          <w:lang w:eastAsia="uk-UA"/>
        </w:rPr>
        <w:t>What You Do:</w:t>
      </w:r>
    </w:p>
    <w:p w:rsidR="00AB1090" w:rsidRPr="00BC05A2" w:rsidRDefault="00AB1090" w:rsidP="00BC05A2">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BC05A2">
        <w:rPr>
          <w:rFonts w:ascii="Times New Roman" w:eastAsia="Times New Roman" w:hAnsi="Times New Roman" w:cs="Times New Roman"/>
          <w:sz w:val="24"/>
          <w:szCs w:val="24"/>
          <w:lang w:eastAsia="uk-UA"/>
        </w:rPr>
        <w:t>Have your child cut off four 4” lengths of duct tape.</w:t>
      </w:r>
    </w:p>
    <w:p w:rsidR="00AB1090" w:rsidRPr="00BC05A2" w:rsidRDefault="00AB1090" w:rsidP="00BC05A2">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BC05A2">
        <w:rPr>
          <w:rFonts w:ascii="Times New Roman" w:eastAsia="Times New Roman" w:hAnsi="Times New Roman" w:cs="Times New Roman"/>
          <w:sz w:val="24"/>
          <w:szCs w:val="24"/>
          <w:lang w:eastAsia="uk-UA"/>
        </w:rPr>
        <w:t>Invite him to fasten the candle to the bottom of the bowl with duct tape.</w:t>
      </w:r>
    </w:p>
    <w:p w:rsidR="00AB1090" w:rsidRPr="00BC05A2" w:rsidRDefault="00AB1090" w:rsidP="00BC05A2">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BC05A2">
        <w:rPr>
          <w:rFonts w:ascii="Times New Roman" w:eastAsia="Times New Roman" w:hAnsi="Times New Roman" w:cs="Times New Roman"/>
          <w:sz w:val="24"/>
          <w:szCs w:val="24"/>
          <w:lang w:eastAsia="uk-UA"/>
        </w:rPr>
        <w:t>Help him fill the bowl with water just to the top of the candle. Be careful not to submerge the wick!</w:t>
      </w:r>
    </w:p>
    <w:p w:rsidR="00AB1090" w:rsidRPr="00BC05A2" w:rsidRDefault="00AB1090" w:rsidP="00BC05A2">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BC05A2">
        <w:rPr>
          <w:rFonts w:ascii="Times New Roman" w:eastAsia="Times New Roman" w:hAnsi="Times New Roman" w:cs="Times New Roman"/>
          <w:sz w:val="24"/>
          <w:szCs w:val="24"/>
          <w:lang w:eastAsia="uk-UA"/>
        </w:rPr>
        <w:t>Light the candle for your child. Instruct him to be careful of the open flame!</w:t>
      </w:r>
    </w:p>
    <w:p w:rsidR="00AB1090" w:rsidRPr="00BC05A2" w:rsidRDefault="00AB1090" w:rsidP="00BC05A2">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BC05A2">
        <w:rPr>
          <w:rFonts w:ascii="Times New Roman" w:eastAsia="Times New Roman" w:hAnsi="Times New Roman" w:cs="Times New Roman"/>
          <w:sz w:val="24"/>
          <w:szCs w:val="24"/>
          <w:lang w:eastAsia="uk-UA"/>
        </w:rPr>
        <w:t>Encourage your child to observe what happens. The candle should burn all the way to the bottom of the bowl, leaving a thin tube of wax.</w:t>
      </w:r>
    </w:p>
    <w:p w:rsidR="00AB1090" w:rsidRPr="00BC05A2" w:rsidRDefault="00AB1090" w:rsidP="00BC05A2">
      <w:pPr>
        <w:spacing w:before="90" w:after="90"/>
        <w:outlineLvl w:val="2"/>
        <w:rPr>
          <w:rFonts w:ascii="Times New Roman" w:eastAsia="Times New Roman" w:hAnsi="Times New Roman" w:cs="Times New Roman"/>
          <w:b/>
          <w:sz w:val="24"/>
          <w:szCs w:val="24"/>
          <w:lang w:eastAsia="uk-UA"/>
        </w:rPr>
      </w:pPr>
      <w:r w:rsidRPr="00BC05A2">
        <w:rPr>
          <w:rFonts w:ascii="Times New Roman" w:eastAsia="Times New Roman" w:hAnsi="Times New Roman" w:cs="Times New Roman"/>
          <w:b/>
          <w:sz w:val="24"/>
          <w:szCs w:val="24"/>
          <w:lang w:eastAsia="uk-UA"/>
        </w:rPr>
        <w:t>What Happened?</w:t>
      </w:r>
    </w:p>
    <w:p w:rsidR="00AB1090" w:rsidRPr="00BC05A2" w:rsidRDefault="00AB1090" w:rsidP="00BC05A2">
      <w:pPr>
        <w:spacing w:before="60" w:after="150"/>
        <w:rPr>
          <w:rFonts w:ascii="Times New Roman" w:eastAsia="Times New Roman" w:hAnsi="Times New Roman" w:cs="Times New Roman"/>
          <w:sz w:val="24"/>
          <w:szCs w:val="24"/>
          <w:lang w:eastAsia="uk-UA"/>
        </w:rPr>
      </w:pPr>
      <w:r w:rsidRPr="00BC05A2">
        <w:rPr>
          <w:rFonts w:ascii="Times New Roman" w:eastAsia="Times New Roman" w:hAnsi="Times New Roman" w:cs="Times New Roman"/>
          <w:sz w:val="24"/>
          <w:szCs w:val="24"/>
          <w:lang w:eastAsia="uk-UA"/>
        </w:rPr>
        <w:t>If you had lit and burned the candle in a waterless bowl, it would have burned normally and eventually consumed the whole candle. This is caused by the action of both heat flow and a high temperature. Get your child thinking: Why did the candle burn differently when he added water to the bowl? It only seems like magic that the candle burned while it was underwater!</w:t>
      </w:r>
    </w:p>
    <w:p w:rsidR="00AB1090" w:rsidRPr="00BC05A2" w:rsidRDefault="00AB1090" w:rsidP="00BC05A2">
      <w:pPr>
        <w:spacing w:before="60" w:after="150"/>
        <w:rPr>
          <w:rFonts w:ascii="Times New Roman" w:eastAsia="Times New Roman" w:hAnsi="Times New Roman" w:cs="Times New Roman"/>
          <w:sz w:val="24"/>
          <w:szCs w:val="24"/>
          <w:lang w:eastAsia="uk-UA"/>
        </w:rPr>
      </w:pPr>
      <w:r w:rsidRPr="00BC05A2">
        <w:rPr>
          <w:rFonts w:ascii="Times New Roman" w:eastAsia="Times New Roman" w:hAnsi="Times New Roman" w:cs="Times New Roman"/>
          <w:sz w:val="24"/>
          <w:szCs w:val="24"/>
          <w:lang w:eastAsia="uk-UA"/>
        </w:rPr>
        <w:t>Water has the amazing quality of absorbing heat energy, and because you used cold water, even more heat energy was absorbed. Once the candle's heat energy dissipated into the water, the heat had much less impact on the outer surface of the candle, resulting in the candle's strange transformation.</w:t>
      </w:r>
    </w:p>
    <w:p w:rsidR="00301852" w:rsidRPr="00BC05A2" w:rsidRDefault="00301852" w:rsidP="00BC05A2">
      <w:pPr>
        <w:rPr>
          <w:rFonts w:ascii="Times New Roman" w:hAnsi="Times New Roman" w:cs="Times New Roman"/>
          <w:sz w:val="24"/>
          <w:szCs w:val="24"/>
        </w:rPr>
      </w:pPr>
    </w:p>
    <w:sectPr w:rsidR="00301852" w:rsidRPr="00BC05A2" w:rsidSect="00BC05A2">
      <w:pgSz w:w="11906" w:h="16838"/>
      <w:pgMar w:top="850" w:right="566" w:bottom="85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F42A3B"/>
    <w:multiLevelType w:val="multilevel"/>
    <w:tmpl w:val="85849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32B012F"/>
    <w:multiLevelType w:val="multilevel"/>
    <w:tmpl w:val="2CDAF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A4D26E0"/>
    <w:multiLevelType w:val="multilevel"/>
    <w:tmpl w:val="468E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83B"/>
    <w:rsid w:val="001B14B3"/>
    <w:rsid w:val="00301852"/>
    <w:rsid w:val="005413D3"/>
    <w:rsid w:val="00980F41"/>
    <w:rsid w:val="00AB1090"/>
    <w:rsid w:val="00BC05A2"/>
    <w:rsid w:val="00C0383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3"/>
  </w:style>
  <w:style w:type="paragraph" w:styleId="1">
    <w:name w:val="heading 1"/>
    <w:basedOn w:val="a"/>
    <w:link w:val="10"/>
    <w:uiPriority w:val="9"/>
    <w:qFormat/>
    <w:rsid w:val="00AB109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3">
    <w:name w:val="heading 3"/>
    <w:basedOn w:val="a"/>
    <w:link w:val="30"/>
    <w:uiPriority w:val="9"/>
    <w:qFormat/>
    <w:rsid w:val="00AB1090"/>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B14B3"/>
    <w:rPr>
      <w:i/>
      <w:iCs/>
    </w:rPr>
  </w:style>
  <w:style w:type="character" w:customStyle="1" w:styleId="10">
    <w:name w:val="Заголовок 1 Знак"/>
    <w:basedOn w:val="a0"/>
    <w:link w:val="1"/>
    <w:uiPriority w:val="9"/>
    <w:rsid w:val="00AB1090"/>
    <w:rPr>
      <w:rFonts w:ascii="Times New Roman" w:eastAsia="Times New Roman" w:hAnsi="Times New Roman" w:cs="Times New Roman"/>
      <w:b/>
      <w:bCs/>
      <w:kern w:val="36"/>
      <w:sz w:val="48"/>
      <w:szCs w:val="48"/>
      <w:lang w:eastAsia="uk-UA"/>
    </w:rPr>
  </w:style>
  <w:style w:type="character" w:customStyle="1" w:styleId="30">
    <w:name w:val="Заголовок 3 Знак"/>
    <w:basedOn w:val="a0"/>
    <w:link w:val="3"/>
    <w:uiPriority w:val="9"/>
    <w:rsid w:val="00AB1090"/>
    <w:rPr>
      <w:rFonts w:ascii="Times New Roman" w:eastAsia="Times New Roman" w:hAnsi="Times New Roman" w:cs="Times New Roman"/>
      <w:b/>
      <w:bCs/>
      <w:sz w:val="27"/>
      <w:szCs w:val="27"/>
      <w:lang w:eastAsia="uk-UA"/>
    </w:rPr>
  </w:style>
  <w:style w:type="character" w:customStyle="1" w:styleId="apple-converted-space">
    <w:name w:val="apple-converted-space"/>
    <w:basedOn w:val="a0"/>
    <w:rsid w:val="00AB1090"/>
  </w:style>
  <w:style w:type="character" w:styleId="a4">
    <w:name w:val="Hyperlink"/>
    <w:basedOn w:val="a0"/>
    <w:uiPriority w:val="99"/>
    <w:semiHidden/>
    <w:unhideWhenUsed/>
    <w:rsid w:val="00AB1090"/>
    <w:rPr>
      <w:color w:val="0000FF"/>
      <w:u w:val="single"/>
    </w:rPr>
  </w:style>
  <w:style w:type="paragraph" w:styleId="a5">
    <w:name w:val="Normal (Web)"/>
    <w:basedOn w:val="a"/>
    <w:uiPriority w:val="99"/>
    <w:semiHidden/>
    <w:unhideWhenUsed/>
    <w:rsid w:val="00AB10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abel">
    <w:name w:val="label"/>
    <w:basedOn w:val="a0"/>
    <w:rsid w:val="00AB1090"/>
  </w:style>
  <w:style w:type="paragraph" w:styleId="a6">
    <w:name w:val="Balloon Text"/>
    <w:basedOn w:val="a"/>
    <w:link w:val="a7"/>
    <w:uiPriority w:val="99"/>
    <w:semiHidden/>
    <w:unhideWhenUsed/>
    <w:rsid w:val="00AB1090"/>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B10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3"/>
  </w:style>
  <w:style w:type="paragraph" w:styleId="1">
    <w:name w:val="heading 1"/>
    <w:basedOn w:val="a"/>
    <w:link w:val="10"/>
    <w:uiPriority w:val="9"/>
    <w:qFormat/>
    <w:rsid w:val="00AB109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3">
    <w:name w:val="heading 3"/>
    <w:basedOn w:val="a"/>
    <w:link w:val="30"/>
    <w:uiPriority w:val="9"/>
    <w:qFormat/>
    <w:rsid w:val="00AB1090"/>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B14B3"/>
    <w:rPr>
      <w:i/>
      <w:iCs/>
    </w:rPr>
  </w:style>
  <w:style w:type="character" w:customStyle="1" w:styleId="10">
    <w:name w:val="Заголовок 1 Знак"/>
    <w:basedOn w:val="a0"/>
    <w:link w:val="1"/>
    <w:uiPriority w:val="9"/>
    <w:rsid w:val="00AB1090"/>
    <w:rPr>
      <w:rFonts w:ascii="Times New Roman" w:eastAsia="Times New Roman" w:hAnsi="Times New Roman" w:cs="Times New Roman"/>
      <w:b/>
      <w:bCs/>
      <w:kern w:val="36"/>
      <w:sz w:val="48"/>
      <w:szCs w:val="48"/>
      <w:lang w:eastAsia="uk-UA"/>
    </w:rPr>
  </w:style>
  <w:style w:type="character" w:customStyle="1" w:styleId="30">
    <w:name w:val="Заголовок 3 Знак"/>
    <w:basedOn w:val="a0"/>
    <w:link w:val="3"/>
    <w:uiPriority w:val="9"/>
    <w:rsid w:val="00AB1090"/>
    <w:rPr>
      <w:rFonts w:ascii="Times New Roman" w:eastAsia="Times New Roman" w:hAnsi="Times New Roman" w:cs="Times New Roman"/>
      <w:b/>
      <w:bCs/>
      <w:sz w:val="27"/>
      <w:szCs w:val="27"/>
      <w:lang w:eastAsia="uk-UA"/>
    </w:rPr>
  </w:style>
  <w:style w:type="character" w:customStyle="1" w:styleId="apple-converted-space">
    <w:name w:val="apple-converted-space"/>
    <w:basedOn w:val="a0"/>
    <w:rsid w:val="00AB1090"/>
  </w:style>
  <w:style w:type="character" w:styleId="a4">
    <w:name w:val="Hyperlink"/>
    <w:basedOn w:val="a0"/>
    <w:uiPriority w:val="99"/>
    <w:semiHidden/>
    <w:unhideWhenUsed/>
    <w:rsid w:val="00AB1090"/>
    <w:rPr>
      <w:color w:val="0000FF"/>
      <w:u w:val="single"/>
    </w:rPr>
  </w:style>
  <w:style w:type="paragraph" w:styleId="a5">
    <w:name w:val="Normal (Web)"/>
    <w:basedOn w:val="a"/>
    <w:uiPriority w:val="99"/>
    <w:semiHidden/>
    <w:unhideWhenUsed/>
    <w:rsid w:val="00AB10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abel">
    <w:name w:val="label"/>
    <w:basedOn w:val="a0"/>
    <w:rsid w:val="00AB1090"/>
  </w:style>
  <w:style w:type="paragraph" w:styleId="a6">
    <w:name w:val="Balloon Text"/>
    <w:basedOn w:val="a"/>
    <w:link w:val="a7"/>
    <w:uiPriority w:val="99"/>
    <w:semiHidden/>
    <w:unhideWhenUsed/>
    <w:rsid w:val="00AB1090"/>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B10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173265">
      <w:bodyDiv w:val="1"/>
      <w:marLeft w:val="0"/>
      <w:marRight w:val="0"/>
      <w:marTop w:val="0"/>
      <w:marBottom w:val="0"/>
      <w:divBdr>
        <w:top w:val="none" w:sz="0" w:space="0" w:color="auto"/>
        <w:left w:val="none" w:sz="0" w:space="0" w:color="auto"/>
        <w:bottom w:val="none" w:sz="0" w:space="0" w:color="auto"/>
        <w:right w:val="none" w:sz="0" w:space="0" w:color="auto"/>
      </w:divBdr>
      <w:divsChild>
        <w:div w:id="1972973004">
          <w:marLeft w:val="0"/>
          <w:marRight w:val="0"/>
          <w:marTop w:val="0"/>
          <w:marBottom w:val="225"/>
          <w:divBdr>
            <w:top w:val="none" w:sz="0" w:space="0" w:color="auto"/>
            <w:left w:val="none" w:sz="0" w:space="0" w:color="auto"/>
            <w:bottom w:val="none" w:sz="0" w:space="0" w:color="auto"/>
            <w:right w:val="none" w:sz="0" w:space="0" w:color="auto"/>
          </w:divBdr>
          <w:divsChild>
            <w:div w:id="1972007993">
              <w:marLeft w:val="0"/>
              <w:marRight w:val="0"/>
              <w:marTop w:val="0"/>
              <w:marBottom w:val="0"/>
              <w:divBdr>
                <w:top w:val="none" w:sz="0" w:space="0" w:color="auto"/>
                <w:left w:val="none" w:sz="0" w:space="0" w:color="auto"/>
                <w:bottom w:val="none" w:sz="0" w:space="0" w:color="auto"/>
                <w:right w:val="none" w:sz="0" w:space="0" w:color="auto"/>
              </w:divBdr>
            </w:div>
            <w:div w:id="1479569085">
              <w:marLeft w:val="0"/>
              <w:marRight w:val="0"/>
              <w:marTop w:val="120"/>
              <w:marBottom w:val="0"/>
              <w:divBdr>
                <w:top w:val="single" w:sz="6" w:space="6" w:color="F2F2F2"/>
                <w:left w:val="none" w:sz="0" w:space="0" w:color="auto"/>
                <w:bottom w:val="none" w:sz="0" w:space="0" w:color="auto"/>
                <w:right w:val="none" w:sz="0" w:space="0" w:color="auto"/>
              </w:divBdr>
              <w:divsChild>
                <w:div w:id="1228109930">
                  <w:marLeft w:val="0"/>
                  <w:marRight w:val="75"/>
                  <w:marTop w:val="0"/>
                  <w:marBottom w:val="0"/>
                  <w:divBdr>
                    <w:top w:val="none" w:sz="0" w:space="0" w:color="auto"/>
                    <w:left w:val="none" w:sz="0" w:space="0" w:color="auto"/>
                    <w:bottom w:val="none" w:sz="0" w:space="0" w:color="auto"/>
                    <w:right w:val="none" w:sz="0" w:space="0" w:color="auto"/>
                  </w:divBdr>
                </w:div>
                <w:div w:id="42496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552003">
          <w:marLeft w:val="0"/>
          <w:marRight w:val="0"/>
          <w:marTop w:val="0"/>
          <w:marBottom w:val="0"/>
          <w:divBdr>
            <w:top w:val="none" w:sz="0" w:space="0" w:color="auto"/>
            <w:left w:val="none" w:sz="0" w:space="0" w:color="auto"/>
            <w:bottom w:val="none" w:sz="0" w:space="0" w:color="auto"/>
            <w:right w:val="none" w:sz="0" w:space="0" w:color="auto"/>
          </w:divBdr>
          <w:divsChild>
            <w:div w:id="2108427497">
              <w:marLeft w:val="0"/>
              <w:marRight w:val="450"/>
              <w:marTop w:val="0"/>
              <w:marBottom w:val="0"/>
              <w:divBdr>
                <w:top w:val="none" w:sz="0" w:space="0" w:color="auto"/>
                <w:left w:val="none" w:sz="0" w:space="0" w:color="auto"/>
                <w:bottom w:val="none" w:sz="0" w:space="0" w:color="auto"/>
                <w:right w:val="none" w:sz="0" w:space="0" w:color="auto"/>
              </w:divBdr>
            </w:div>
            <w:div w:id="1169755661">
              <w:marLeft w:val="0"/>
              <w:marRight w:val="0"/>
              <w:marTop w:val="0"/>
              <w:marBottom w:val="0"/>
              <w:divBdr>
                <w:top w:val="none" w:sz="0" w:space="0" w:color="auto"/>
                <w:left w:val="none" w:sz="0" w:space="0" w:color="auto"/>
                <w:bottom w:val="none" w:sz="0" w:space="0" w:color="auto"/>
                <w:right w:val="none" w:sz="0" w:space="0" w:color="auto"/>
              </w:divBdr>
              <w:divsChild>
                <w:div w:id="1455249058">
                  <w:marLeft w:val="0"/>
                  <w:marRight w:val="0"/>
                  <w:marTop w:val="0"/>
                  <w:marBottom w:val="300"/>
                  <w:divBdr>
                    <w:top w:val="none" w:sz="0" w:space="0" w:color="auto"/>
                    <w:left w:val="none" w:sz="0" w:space="0" w:color="auto"/>
                    <w:bottom w:val="none" w:sz="0" w:space="0" w:color="auto"/>
                    <w:right w:val="none" w:sz="0" w:space="0" w:color="auto"/>
                  </w:divBdr>
                </w:div>
                <w:div w:id="598682498">
                  <w:marLeft w:val="0"/>
                  <w:marRight w:val="300"/>
                  <w:marTop w:val="0"/>
                  <w:marBottom w:val="300"/>
                  <w:divBdr>
                    <w:top w:val="none" w:sz="0" w:space="0" w:color="auto"/>
                    <w:left w:val="none" w:sz="0" w:space="0" w:color="auto"/>
                    <w:bottom w:val="none" w:sz="0" w:space="0" w:color="auto"/>
                    <w:right w:val="none" w:sz="0" w:space="0" w:color="auto"/>
                  </w:divBdr>
                </w:div>
                <w:div w:id="128400228">
                  <w:marLeft w:val="0"/>
                  <w:marRight w:val="0"/>
                  <w:marTop w:val="0"/>
                  <w:marBottom w:val="450"/>
                  <w:divBdr>
                    <w:top w:val="none" w:sz="0" w:space="0" w:color="auto"/>
                    <w:left w:val="none" w:sz="0" w:space="0" w:color="auto"/>
                    <w:bottom w:val="none" w:sz="0" w:space="0" w:color="auto"/>
                    <w:right w:val="none" w:sz="0" w:space="0" w:color="auto"/>
                  </w:divBdr>
                  <w:divsChild>
                    <w:div w:id="999967059">
                      <w:marLeft w:val="0"/>
                      <w:marRight w:val="0"/>
                      <w:marTop w:val="0"/>
                      <w:marBottom w:val="0"/>
                      <w:divBdr>
                        <w:top w:val="none" w:sz="0" w:space="0" w:color="auto"/>
                        <w:left w:val="none" w:sz="0" w:space="0" w:color="auto"/>
                        <w:bottom w:val="none" w:sz="0" w:space="0" w:color="auto"/>
                        <w:right w:val="none" w:sz="0" w:space="0" w:color="auto"/>
                      </w:divBdr>
                    </w:div>
                  </w:divsChild>
                </w:div>
                <w:div w:id="933899999">
                  <w:marLeft w:val="0"/>
                  <w:marRight w:val="0"/>
                  <w:marTop w:val="0"/>
                  <w:marBottom w:val="0"/>
                  <w:divBdr>
                    <w:top w:val="none" w:sz="0" w:space="0" w:color="auto"/>
                    <w:left w:val="none" w:sz="0" w:space="0" w:color="auto"/>
                    <w:bottom w:val="none" w:sz="0" w:space="0" w:color="auto"/>
                    <w:right w:val="none" w:sz="0" w:space="0" w:color="auto"/>
                  </w:divBdr>
                  <w:divsChild>
                    <w:div w:id="41635740">
                      <w:marLeft w:val="0"/>
                      <w:marRight w:val="0"/>
                      <w:marTop w:val="0"/>
                      <w:marBottom w:val="0"/>
                      <w:divBdr>
                        <w:top w:val="none" w:sz="0" w:space="0" w:color="auto"/>
                        <w:left w:val="none" w:sz="0" w:space="0" w:color="auto"/>
                        <w:bottom w:val="none" w:sz="0" w:space="0" w:color="auto"/>
                        <w:right w:val="none" w:sz="0" w:space="0" w:color="auto"/>
                      </w:divBdr>
                      <w:divsChild>
                        <w:div w:id="1284921650">
                          <w:marLeft w:val="0"/>
                          <w:marRight w:val="0"/>
                          <w:marTop w:val="0"/>
                          <w:marBottom w:val="0"/>
                          <w:divBdr>
                            <w:top w:val="none" w:sz="0" w:space="0" w:color="auto"/>
                            <w:left w:val="none" w:sz="0" w:space="0" w:color="auto"/>
                            <w:bottom w:val="single" w:sz="6" w:space="6" w:color="DDDDDD"/>
                            <w:right w:val="none" w:sz="0" w:space="0" w:color="auto"/>
                          </w:divBdr>
                          <w:divsChild>
                            <w:div w:id="368577155">
                              <w:marLeft w:val="0"/>
                              <w:marRight w:val="0"/>
                              <w:marTop w:val="0"/>
                              <w:marBottom w:val="0"/>
                              <w:divBdr>
                                <w:top w:val="none" w:sz="0" w:space="0" w:color="auto"/>
                                <w:left w:val="none" w:sz="0" w:space="0" w:color="auto"/>
                                <w:bottom w:val="none" w:sz="0" w:space="0" w:color="auto"/>
                                <w:right w:val="none" w:sz="0" w:space="0" w:color="auto"/>
                              </w:divBdr>
                            </w:div>
                          </w:divsChild>
                        </w:div>
                        <w:div w:id="2055688658">
                          <w:marLeft w:val="0"/>
                          <w:marRight w:val="0"/>
                          <w:marTop w:val="0"/>
                          <w:marBottom w:val="0"/>
                          <w:divBdr>
                            <w:top w:val="none" w:sz="0" w:space="0" w:color="auto"/>
                            <w:left w:val="none" w:sz="0" w:space="0" w:color="auto"/>
                            <w:bottom w:val="none" w:sz="0" w:space="0" w:color="auto"/>
                            <w:right w:val="none" w:sz="0" w:space="0" w:color="auto"/>
                          </w:divBdr>
                          <w:divsChild>
                            <w:div w:id="199841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9244874">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ducation.com/download/activity/35239/candle-burningunderwater.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1170</Words>
  <Characters>667</Characters>
  <Application>Microsoft Office Word</Application>
  <DocSecurity>0</DocSecurity>
  <Lines>5</Lines>
  <Paragraphs>3</Paragraphs>
  <ScaleCrop>false</ScaleCrop>
  <Company>diakov.net</Company>
  <LinksUpToDate>false</LinksUpToDate>
  <CharactersWithSpaces>1834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Sergey</cp:lastModifiedBy>
  <cp:revision>5</cp:revision>
  <dcterms:created xsi:type="dcterms:W3CDTF">2017-05-02T17:20:00Z</dcterms:created>
  <dcterms:modified xsi:type="dcterms:W3CDTF">2017-05-24T20:02:00Z</dcterms:modified>
</cp:coreProperties>
</file>